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D833F" w14:textId="77777777" w:rsidR="002F4AA2" w:rsidRPr="002F4AA2" w:rsidRDefault="002F4AA2" w:rsidP="002F4AA2">
      <w:pPr>
        <w:spacing w:after="0"/>
        <w:ind w:right="425"/>
        <w:jc w:val="both"/>
        <w:rPr>
          <w:rFonts w:ascii="Arial" w:hAnsi="Arial" w:cs="Arial"/>
        </w:rPr>
      </w:pPr>
      <w:proofErr w:type="gramStart"/>
      <w:r w:rsidRPr="002F4AA2">
        <w:rPr>
          <w:rFonts w:ascii="Arial" w:hAnsi="Arial" w:cs="Arial"/>
        </w:rPr>
        <w:t>EXCELENTÍSSIMO(</w:t>
      </w:r>
      <w:proofErr w:type="gramEnd"/>
      <w:r w:rsidRPr="002F4AA2">
        <w:rPr>
          <w:rFonts w:ascii="Arial" w:hAnsi="Arial" w:cs="Arial"/>
        </w:rPr>
        <w:t>A) SENHOR(A) JUIZ(A) DE DIREITO DA _______________ VARA_____________________COMARCA DE____________ /____</w:t>
      </w:r>
    </w:p>
    <w:p w14:paraId="79511234" w14:textId="77777777" w:rsidR="002F4AA2" w:rsidRPr="002F4AA2" w:rsidRDefault="002F4AA2" w:rsidP="002F4AA2">
      <w:pPr>
        <w:spacing w:after="0"/>
        <w:ind w:right="425"/>
        <w:jc w:val="center"/>
        <w:rPr>
          <w:rFonts w:ascii="Arial" w:hAnsi="Arial" w:cs="Arial"/>
        </w:rPr>
      </w:pPr>
    </w:p>
    <w:p w14:paraId="36343AB8" w14:textId="77777777" w:rsidR="002F4AA2" w:rsidRPr="002F4AA2" w:rsidRDefault="002F4AA2" w:rsidP="002F4AA2">
      <w:pPr>
        <w:spacing w:after="0"/>
        <w:ind w:right="425"/>
        <w:rPr>
          <w:rFonts w:ascii="Arial" w:hAnsi="Arial" w:cs="Arial"/>
        </w:rPr>
      </w:pPr>
    </w:p>
    <w:p w14:paraId="0CBD78FE" w14:textId="77777777" w:rsidR="002F4AA2" w:rsidRPr="002F4AA2" w:rsidRDefault="002F4AA2" w:rsidP="002F4AA2">
      <w:pPr>
        <w:spacing w:after="0"/>
        <w:ind w:right="425"/>
        <w:rPr>
          <w:rFonts w:ascii="Arial" w:hAnsi="Arial" w:cs="Arial"/>
          <w:color w:val="000000"/>
        </w:rPr>
      </w:pPr>
      <w:r w:rsidRPr="002F4AA2">
        <w:rPr>
          <w:rFonts w:ascii="Arial" w:hAnsi="Arial" w:cs="Arial"/>
          <w:color w:val="000000"/>
        </w:rPr>
        <w:t>Processo nº XXXXXXXXXXXXXXX</w:t>
      </w:r>
    </w:p>
    <w:p w14:paraId="5BD75B13" w14:textId="77777777" w:rsidR="002F4AA2" w:rsidRPr="002F4AA2" w:rsidRDefault="002F4AA2" w:rsidP="002F4AA2">
      <w:pPr>
        <w:spacing w:after="0"/>
        <w:ind w:right="425"/>
        <w:rPr>
          <w:rFonts w:ascii="Arial" w:hAnsi="Arial" w:cs="Arial"/>
          <w:color w:val="000000"/>
        </w:rPr>
      </w:pPr>
      <w:r w:rsidRPr="002F4AA2">
        <w:rPr>
          <w:rFonts w:ascii="Arial" w:hAnsi="Arial" w:cs="Arial"/>
          <w:color w:val="000000"/>
        </w:rPr>
        <w:t>AUTOR: XXXXXXXXXXXXXXX</w:t>
      </w:r>
    </w:p>
    <w:p w14:paraId="6FCDC795" w14:textId="77777777" w:rsidR="002F4AA2" w:rsidRPr="002F4AA2" w:rsidRDefault="002F4AA2" w:rsidP="002F4AA2">
      <w:pPr>
        <w:spacing w:after="0"/>
        <w:ind w:right="425"/>
        <w:rPr>
          <w:rFonts w:ascii="Arial" w:hAnsi="Arial" w:cs="Arial"/>
          <w:color w:val="000000"/>
        </w:rPr>
      </w:pPr>
      <w:r w:rsidRPr="002F4AA2">
        <w:rPr>
          <w:rFonts w:ascii="Arial" w:hAnsi="Arial" w:cs="Arial"/>
          <w:color w:val="000000"/>
        </w:rPr>
        <w:t xml:space="preserve">RÉU: XXXXXXXXXXXXXX   </w:t>
      </w:r>
    </w:p>
    <w:p w14:paraId="62A13486" w14:textId="77777777" w:rsidR="002F4AA2" w:rsidRPr="002F4AA2" w:rsidRDefault="002F4AA2" w:rsidP="002F4AA2">
      <w:pPr>
        <w:tabs>
          <w:tab w:val="left" w:pos="9781"/>
        </w:tabs>
        <w:spacing w:after="0"/>
        <w:ind w:right="142" w:firstLine="2268"/>
        <w:rPr>
          <w:rFonts w:ascii="Arial" w:hAnsi="Arial" w:cs="Arial"/>
        </w:rPr>
      </w:pPr>
    </w:p>
    <w:p w14:paraId="5D68E420" w14:textId="2C3EE8FE" w:rsidR="002F4AA2" w:rsidRPr="002F4AA2" w:rsidRDefault="002F4AA2" w:rsidP="002F4AA2">
      <w:pPr>
        <w:tabs>
          <w:tab w:val="left" w:pos="9781"/>
        </w:tabs>
        <w:ind w:right="142" w:firstLine="1701"/>
        <w:jc w:val="both"/>
        <w:rPr>
          <w:rFonts w:ascii="Arial" w:hAnsi="Arial" w:cs="Arial"/>
        </w:rPr>
      </w:pPr>
      <w:r w:rsidRPr="002F4AA2">
        <w:rPr>
          <w:rFonts w:ascii="Arial" w:hAnsi="Arial" w:cs="Arial"/>
        </w:rPr>
        <w:t>XXXXXXXXXXXXXXX, devidamente qualificado nos autos da ação em epígrafe, que move face de XXXXXXXXXXXXXXXX, vem por intermédio de seu advogado infra-assinado a presença de Vossa Excelência, expor e requerer o quanto segue:</w:t>
      </w:r>
    </w:p>
    <w:p w14:paraId="7AF1213E" w14:textId="0741BD58" w:rsidR="006C3960" w:rsidRPr="00E13C99" w:rsidRDefault="002F4AA2" w:rsidP="006C3960">
      <w:pPr>
        <w:tabs>
          <w:tab w:val="left" w:pos="9781"/>
        </w:tabs>
        <w:ind w:right="142" w:firstLine="1701"/>
        <w:jc w:val="both"/>
        <w:rPr>
          <w:rFonts w:ascii="Arial" w:hAnsi="Arial" w:cs="Arial"/>
        </w:rPr>
      </w:pPr>
      <w:r w:rsidRPr="002F4AA2">
        <w:rPr>
          <w:rFonts w:ascii="Arial" w:hAnsi="Arial" w:cs="Arial"/>
          <w:kern w:val="0"/>
        </w:rPr>
        <w:t xml:space="preserve">1. Considerando que </w:t>
      </w:r>
      <w:proofErr w:type="gramStart"/>
      <w:r w:rsidRPr="002F4AA2">
        <w:rPr>
          <w:rFonts w:ascii="Arial" w:hAnsi="Arial" w:cs="Arial"/>
          <w:kern w:val="0"/>
        </w:rPr>
        <w:t>o(</w:t>
      </w:r>
      <w:proofErr w:type="gramEnd"/>
      <w:r w:rsidRPr="002F4AA2">
        <w:rPr>
          <w:rFonts w:ascii="Arial" w:hAnsi="Arial" w:cs="Arial"/>
          <w:kern w:val="0"/>
        </w:rPr>
        <w:t>s) bem(</w:t>
      </w:r>
      <w:proofErr w:type="spellStart"/>
      <w:r w:rsidRPr="002F4AA2">
        <w:rPr>
          <w:rFonts w:ascii="Arial" w:hAnsi="Arial" w:cs="Arial"/>
          <w:kern w:val="0"/>
        </w:rPr>
        <w:t>ns</w:t>
      </w:r>
      <w:proofErr w:type="spellEnd"/>
      <w:r w:rsidRPr="002F4AA2">
        <w:rPr>
          <w:rFonts w:ascii="Arial" w:hAnsi="Arial" w:cs="Arial"/>
          <w:kern w:val="0"/>
        </w:rPr>
        <w:t>) penhorado(s) nestes autos está(</w:t>
      </w:r>
      <w:proofErr w:type="spellStart"/>
      <w:r w:rsidRPr="002F4AA2">
        <w:rPr>
          <w:rFonts w:ascii="Arial" w:hAnsi="Arial" w:cs="Arial"/>
          <w:kern w:val="0"/>
        </w:rPr>
        <w:t>ão</w:t>
      </w:r>
      <w:proofErr w:type="spellEnd"/>
      <w:r w:rsidRPr="002F4AA2">
        <w:rPr>
          <w:rFonts w:ascii="Arial" w:hAnsi="Arial" w:cs="Arial"/>
          <w:kern w:val="0"/>
        </w:rPr>
        <w:t xml:space="preserve">) devidamente avaliado(s), o Exequente requer o prosseguimento dos atos expropriatórios por iniciativa particular, indicando para tanto com fulcro no Art. 880 do CPC </w:t>
      </w:r>
      <w:r>
        <w:rPr>
          <w:rFonts w:ascii="Arial" w:hAnsi="Arial" w:cs="Arial"/>
          <w:kern w:val="0"/>
        </w:rPr>
        <w:t>,</w:t>
      </w:r>
      <w:r w:rsidRPr="002F4AA2">
        <w:rPr>
          <w:rFonts w:ascii="Arial" w:eastAsia="Garamond" w:hAnsi="Arial" w:cs="Arial"/>
        </w:rPr>
        <w:t xml:space="preserve"> </w:t>
      </w:r>
      <w:r w:rsidRPr="00E13C99">
        <w:rPr>
          <w:rFonts w:ascii="Arial" w:eastAsia="Garamond" w:hAnsi="Arial" w:cs="Arial"/>
        </w:rPr>
        <w:t xml:space="preserve">entende o </w:t>
      </w:r>
      <w:r w:rsidRPr="00E13C99">
        <w:rPr>
          <w:rFonts w:ascii="Arial" w:eastAsia="Garamond" w:hAnsi="Arial" w:cs="Arial"/>
          <w:b/>
        </w:rPr>
        <w:t>EXEQUENTE,</w:t>
      </w:r>
      <w:r w:rsidRPr="00E13C99">
        <w:rPr>
          <w:rFonts w:ascii="Arial" w:eastAsia="Garamond" w:hAnsi="Arial" w:cs="Arial"/>
          <w:bCs/>
        </w:rPr>
        <w:t xml:space="preserve"> que</w:t>
      </w:r>
      <w:r w:rsidRPr="00E13C99">
        <w:rPr>
          <w:rFonts w:ascii="Arial" w:eastAsia="Garamond" w:hAnsi="Arial" w:cs="Arial"/>
          <w:b/>
        </w:rPr>
        <w:t xml:space="preserve"> </w:t>
      </w:r>
      <w:r w:rsidRPr="00E13C99">
        <w:rPr>
          <w:rFonts w:ascii="Arial" w:eastAsia="Garamond" w:hAnsi="Arial" w:cs="Arial"/>
        </w:rPr>
        <w:t xml:space="preserve">deve ser </w:t>
      </w:r>
      <w:r w:rsidR="00ED0FFB" w:rsidRPr="00E13C99">
        <w:rPr>
          <w:rFonts w:ascii="Arial" w:eastAsia="Garamond" w:hAnsi="Arial" w:cs="Arial"/>
          <w:b/>
          <w:u w:val="single"/>
        </w:rPr>
        <w:t>nomeado para realização</w:t>
      </w:r>
      <w:r w:rsidR="00ED0FFB">
        <w:rPr>
          <w:rFonts w:ascii="Arial" w:eastAsia="Garamond" w:hAnsi="Arial" w:cs="Arial"/>
          <w:b/>
          <w:u w:val="single"/>
        </w:rPr>
        <w:t xml:space="preserve"> do leilão o LEILOEIRO OFICIAL, </w:t>
      </w:r>
      <w:r w:rsidR="00ED0FFB" w:rsidRPr="00B61B14">
        <w:rPr>
          <w:rFonts w:ascii="inherit" w:hAnsi="inherit"/>
          <w:b/>
          <w:bCs/>
          <w:color w:val="000000"/>
          <w:sz w:val="24"/>
          <w:szCs w:val="24"/>
        </w:rPr>
        <w:t>Sr. LUCAS EDUARDO DALCANALE</w:t>
      </w:r>
      <w:r w:rsidR="00ED0FFB" w:rsidRPr="00E13C99">
        <w:rPr>
          <w:rFonts w:ascii="Arial" w:eastAsia="Garamond" w:hAnsi="Arial" w:cs="Arial"/>
        </w:rPr>
        <w:t xml:space="preserve">, </w:t>
      </w:r>
      <w:r w:rsidR="00ED0FFB" w:rsidRPr="00B61B14">
        <w:rPr>
          <w:rFonts w:ascii="inherit" w:hAnsi="inherit"/>
          <w:color w:val="000000"/>
          <w:sz w:val="24"/>
          <w:szCs w:val="24"/>
        </w:rPr>
        <w:t>inscrito na JUCEPAR, matricula de nº 20/319-L, com </w:t>
      </w:r>
      <w:r w:rsidR="00ED0FFB" w:rsidRPr="00B61B14">
        <w:rPr>
          <w:rFonts w:ascii="Helvetica" w:hAnsi="Helvetica"/>
          <w:color w:val="000000"/>
          <w:sz w:val="24"/>
          <w:szCs w:val="24"/>
        </w:rPr>
        <w:t>escritório</w:t>
      </w:r>
      <w:r w:rsidR="00ED0FFB" w:rsidRPr="00B61B14">
        <w:rPr>
          <w:rFonts w:ascii="inherit" w:hAnsi="inherit"/>
          <w:color w:val="000000"/>
          <w:sz w:val="24"/>
          <w:szCs w:val="24"/>
        </w:rPr>
        <w:t> na Rua José Leal Fontoura, nº 560, Bairro Centro - Colombo - PR, Telefone: (41)9 9213-9995</w:t>
      </w:r>
      <w:r w:rsidR="00ED0FFB" w:rsidRPr="00E13C99">
        <w:rPr>
          <w:rFonts w:ascii="Arial" w:eastAsia="Garamond" w:hAnsi="Arial" w:cs="Arial"/>
        </w:rPr>
        <w:t xml:space="preserve">, e-mail: </w:t>
      </w:r>
      <w:hyperlink r:id="rId4" w:history="1">
        <w:r w:rsidR="00ED0FFB" w:rsidRPr="002873EA">
          <w:rPr>
            <w:rStyle w:val="Hyperlink"/>
            <w:rFonts w:ascii="Arial" w:eastAsia="Garamond" w:hAnsi="Arial" w:cs="Arial"/>
          </w:rPr>
          <w:t>contato@dalcanaleleiloes.com.br</w:t>
        </w:r>
      </w:hyperlink>
      <w:r w:rsidR="00ED0FFB">
        <w:rPr>
          <w:rFonts w:ascii="Arial" w:eastAsia="Garamond" w:hAnsi="Arial" w:cs="Arial"/>
        </w:rPr>
        <w:t xml:space="preserve"> ; site: </w:t>
      </w:r>
      <w:hyperlink r:id="rId5" w:history="1">
        <w:r w:rsidR="00ED0FFB" w:rsidRPr="002873EA">
          <w:rPr>
            <w:rStyle w:val="Hyperlink"/>
            <w:rFonts w:ascii="Arial" w:eastAsia="Garamond" w:hAnsi="Arial" w:cs="Arial"/>
          </w:rPr>
          <w:t>www.dalcanaleleiloes.com.br</w:t>
        </w:r>
      </w:hyperlink>
      <w:r w:rsidR="00ED0FFB">
        <w:rPr>
          <w:rFonts w:ascii="Arial" w:eastAsia="Garamond" w:hAnsi="Arial" w:cs="Arial"/>
        </w:rPr>
        <w:t xml:space="preserve">. </w:t>
      </w:r>
    </w:p>
    <w:p w14:paraId="77D3171F" w14:textId="0F953E23" w:rsidR="002F4AA2" w:rsidRPr="002F4AA2" w:rsidRDefault="002F4AA2" w:rsidP="006C3960">
      <w:pPr>
        <w:tabs>
          <w:tab w:val="left" w:pos="9781"/>
        </w:tabs>
        <w:ind w:right="142" w:firstLine="567"/>
        <w:jc w:val="both"/>
        <w:rPr>
          <w:rFonts w:ascii="Arial" w:hAnsi="Arial" w:cs="Arial"/>
          <w:kern w:val="0"/>
        </w:rPr>
      </w:pPr>
    </w:p>
    <w:p w14:paraId="5E8F3E51" w14:textId="686774E7" w:rsidR="002F4AA2" w:rsidRPr="002F4AA2" w:rsidRDefault="002F4AA2" w:rsidP="002F4AA2">
      <w:pPr>
        <w:suppressAutoHyphens w:val="0"/>
        <w:spacing w:after="0" w:line="240" w:lineRule="auto"/>
        <w:ind w:firstLine="567"/>
        <w:jc w:val="both"/>
        <w:textAlignment w:val="baseline"/>
        <w:rPr>
          <w:rFonts w:ascii="Arial" w:hAnsi="Arial" w:cs="Arial"/>
          <w:kern w:val="0"/>
        </w:rPr>
      </w:pPr>
      <w:r w:rsidRPr="002F4AA2">
        <w:rPr>
          <w:rFonts w:ascii="Arial" w:hAnsi="Arial" w:cs="Arial"/>
          <w:kern w:val="0"/>
        </w:rPr>
        <w:t>2. Com base no princípio da Menor Onerosidade ao processo, cumulado com a autorização expressa no 2º do Art. 887 do Código de Processo Civil, requer-se ao ilustre Magistrado de que seja autorizada a publicação de eventual Edital de Venda na rede mundial de computadores através do portal do Leiloeiro indicado (</w:t>
      </w:r>
      <w:hyperlink r:id="rId6" w:history="1">
        <w:r w:rsidR="00ED0FFB" w:rsidRPr="002873EA">
          <w:rPr>
            <w:rStyle w:val="Hyperlink"/>
            <w:rFonts w:ascii="Arial" w:hAnsi="Arial" w:cs="Arial"/>
            <w:kern w:val="0"/>
          </w:rPr>
          <w:t>www.dalcanaleleiloes.com.br</w:t>
        </w:r>
      </w:hyperlink>
      <w:r w:rsidR="00ED0FFB">
        <w:rPr>
          <w:rFonts w:ascii="Arial" w:hAnsi="Arial" w:cs="Arial"/>
          <w:kern w:val="0"/>
        </w:rPr>
        <w:t xml:space="preserve"> ) </w:t>
      </w:r>
    </w:p>
    <w:p w14:paraId="38569925" w14:textId="77777777" w:rsidR="002F4AA2" w:rsidRPr="002F4AA2" w:rsidRDefault="002F4AA2" w:rsidP="002F4AA2">
      <w:pPr>
        <w:suppressAutoHyphens w:val="0"/>
        <w:spacing w:after="0" w:line="240" w:lineRule="auto"/>
        <w:jc w:val="both"/>
        <w:textAlignment w:val="baseline"/>
        <w:rPr>
          <w:rFonts w:ascii="Arial" w:hAnsi="Arial" w:cs="Arial"/>
          <w:kern w:val="0"/>
        </w:rPr>
      </w:pPr>
    </w:p>
    <w:p w14:paraId="7CB79956" w14:textId="6EAA6CC5" w:rsidR="002F4AA2" w:rsidRPr="002F4AA2" w:rsidRDefault="002F4AA2" w:rsidP="002F4AA2">
      <w:pPr>
        <w:suppressAutoHyphens w:val="0"/>
        <w:spacing w:after="0" w:line="240" w:lineRule="auto"/>
        <w:ind w:firstLine="567"/>
        <w:jc w:val="both"/>
        <w:textAlignment w:val="baseline"/>
        <w:rPr>
          <w:rFonts w:ascii="Arial" w:hAnsi="Arial" w:cs="Arial"/>
          <w:kern w:val="0"/>
        </w:rPr>
      </w:pPr>
      <w:r w:rsidRPr="002F4AA2">
        <w:rPr>
          <w:rFonts w:ascii="Arial" w:hAnsi="Arial" w:cs="Arial"/>
          <w:kern w:val="0"/>
        </w:rPr>
        <w:t xml:space="preserve">3. Ainda, em vista da disponibilidade técnica do leiloeiro indicado para a realização de atos expropriatório por meios eletrônico, requer-se igualmente ao juízo de que seja autorizada a realização dos atos na modalidade Online, com divulgação e captação de lances via internet diretamente no site </w:t>
      </w:r>
      <w:hyperlink r:id="rId7" w:history="1">
        <w:r w:rsidR="00ED0FFB" w:rsidRPr="002873EA">
          <w:rPr>
            <w:rStyle w:val="Hyperlink"/>
            <w:rFonts w:ascii="Arial" w:hAnsi="Arial" w:cs="Arial"/>
            <w:kern w:val="0"/>
          </w:rPr>
          <w:t>www.dalcanaleleiloes.com.br</w:t>
        </w:r>
      </w:hyperlink>
      <w:r w:rsidR="00ED0FFB">
        <w:rPr>
          <w:rFonts w:ascii="Arial" w:hAnsi="Arial" w:cs="Arial"/>
          <w:kern w:val="0"/>
        </w:rPr>
        <w:t xml:space="preserve"> </w:t>
      </w:r>
      <w:r w:rsidRPr="002F4AA2">
        <w:rPr>
          <w:rFonts w:ascii="Arial" w:hAnsi="Arial" w:cs="Arial"/>
          <w:kern w:val="0"/>
        </w:rPr>
        <w:t>, não se excluindo a possibilidade de oferta de lances presencialmente na sede do leiloeiro indicado, cujo endereço foi declinado no primeiro parágrafo da presente manifestação.</w:t>
      </w:r>
    </w:p>
    <w:p w14:paraId="2A826736" w14:textId="77777777" w:rsidR="002F4AA2" w:rsidRPr="002F4AA2" w:rsidRDefault="002F4AA2" w:rsidP="002F4AA2">
      <w:pPr>
        <w:suppressAutoHyphens w:val="0"/>
        <w:spacing w:after="0" w:line="240" w:lineRule="auto"/>
        <w:jc w:val="both"/>
        <w:textAlignment w:val="baseline"/>
        <w:rPr>
          <w:rFonts w:ascii="Arial" w:hAnsi="Arial" w:cs="Arial"/>
          <w:kern w:val="0"/>
        </w:rPr>
      </w:pPr>
    </w:p>
    <w:p w14:paraId="67BE5CE7" w14:textId="3D52577A" w:rsidR="002F4AA2" w:rsidRPr="002F4AA2" w:rsidRDefault="002F4AA2" w:rsidP="002F4AA2">
      <w:pPr>
        <w:suppressAutoHyphens w:val="0"/>
        <w:spacing w:after="0" w:line="240" w:lineRule="auto"/>
        <w:jc w:val="both"/>
        <w:textAlignment w:val="baseline"/>
        <w:rPr>
          <w:rFonts w:ascii="Arial" w:hAnsi="Arial" w:cs="Arial"/>
          <w:kern w:val="0"/>
        </w:rPr>
      </w:pPr>
      <w:r w:rsidRPr="002F4AA2">
        <w:rPr>
          <w:rFonts w:ascii="Arial" w:hAnsi="Arial" w:cs="Arial"/>
          <w:kern w:val="0"/>
        </w:rPr>
        <w:t>             </w:t>
      </w:r>
      <w:r w:rsidR="00ED0FFB">
        <w:rPr>
          <w:rFonts w:ascii="Arial" w:hAnsi="Arial" w:cs="Arial"/>
          <w:kern w:val="0"/>
        </w:rPr>
        <w:t xml:space="preserve">                            4.</w:t>
      </w:r>
      <w:bookmarkStart w:id="0" w:name="_GoBack"/>
      <w:bookmarkEnd w:id="0"/>
      <w:r w:rsidRPr="002F4AA2">
        <w:rPr>
          <w:rFonts w:ascii="Arial" w:hAnsi="Arial" w:cs="Arial"/>
          <w:kern w:val="0"/>
        </w:rPr>
        <w:t>Desta forma, requer-se a intimação do Gestor/Leiloeiro indicado a fim de que retire os autos em cargas para a devida análise e confecção dos documentos de praxe.</w:t>
      </w:r>
    </w:p>
    <w:p w14:paraId="058BBEDF" w14:textId="77777777" w:rsidR="002F4AA2" w:rsidRPr="002F4AA2" w:rsidRDefault="002F4AA2" w:rsidP="002F4AA2">
      <w:pPr>
        <w:tabs>
          <w:tab w:val="left" w:pos="9781"/>
        </w:tabs>
        <w:spacing w:after="0"/>
        <w:ind w:right="142" w:firstLine="2268"/>
        <w:jc w:val="both"/>
        <w:rPr>
          <w:rFonts w:ascii="Arial" w:hAnsi="Arial" w:cs="Arial"/>
        </w:rPr>
      </w:pPr>
      <w:r w:rsidRPr="002F4AA2">
        <w:rPr>
          <w:rFonts w:ascii="Arial" w:hAnsi="Arial" w:cs="Arial"/>
        </w:rPr>
        <w:t>Nestes Termos,</w:t>
      </w:r>
    </w:p>
    <w:p w14:paraId="5D261B6B" w14:textId="77777777" w:rsidR="002F4AA2" w:rsidRPr="002F4AA2" w:rsidRDefault="002F4AA2" w:rsidP="002F4AA2">
      <w:pPr>
        <w:tabs>
          <w:tab w:val="left" w:pos="9781"/>
        </w:tabs>
        <w:spacing w:after="0"/>
        <w:ind w:right="142" w:firstLine="2268"/>
        <w:jc w:val="both"/>
        <w:rPr>
          <w:rFonts w:ascii="Arial" w:hAnsi="Arial" w:cs="Arial"/>
        </w:rPr>
      </w:pPr>
      <w:r w:rsidRPr="002F4AA2">
        <w:rPr>
          <w:rFonts w:ascii="Arial" w:hAnsi="Arial" w:cs="Arial"/>
        </w:rPr>
        <w:t>Pede deferimento.</w:t>
      </w:r>
    </w:p>
    <w:p w14:paraId="19F6D0BC" w14:textId="77777777" w:rsidR="002F4AA2" w:rsidRPr="002F4AA2" w:rsidRDefault="002F4AA2" w:rsidP="002F4AA2">
      <w:pPr>
        <w:tabs>
          <w:tab w:val="left" w:pos="9781"/>
        </w:tabs>
        <w:spacing w:after="0"/>
        <w:ind w:right="142" w:firstLine="2268"/>
        <w:jc w:val="both"/>
        <w:rPr>
          <w:rFonts w:ascii="Arial" w:hAnsi="Arial" w:cs="Arial"/>
        </w:rPr>
      </w:pPr>
    </w:p>
    <w:p w14:paraId="2CB26F40" w14:textId="77777777" w:rsidR="002F4AA2" w:rsidRPr="002F4AA2" w:rsidRDefault="002F4AA2" w:rsidP="002F4AA2">
      <w:pPr>
        <w:tabs>
          <w:tab w:val="left" w:pos="9781"/>
        </w:tabs>
        <w:spacing w:after="0"/>
        <w:ind w:right="142" w:firstLine="2268"/>
        <w:jc w:val="right"/>
        <w:rPr>
          <w:rFonts w:ascii="Arial" w:hAnsi="Arial" w:cs="Arial"/>
        </w:rPr>
      </w:pPr>
      <w:r w:rsidRPr="002F4AA2">
        <w:rPr>
          <w:rFonts w:ascii="Arial" w:hAnsi="Arial" w:cs="Arial"/>
        </w:rPr>
        <w:t>Cidade, data/ano.</w:t>
      </w:r>
    </w:p>
    <w:p w14:paraId="5462B182" w14:textId="77777777" w:rsidR="002F4AA2" w:rsidRPr="002F4AA2" w:rsidRDefault="002F4AA2" w:rsidP="002F4AA2">
      <w:pPr>
        <w:tabs>
          <w:tab w:val="left" w:pos="9781"/>
        </w:tabs>
        <w:spacing w:after="0"/>
        <w:ind w:right="142" w:firstLine="2268"/>
        <w:jc w:val="both"/>
        <w:rPr>
          <w:rFonts w:ascii="Arial" w:hAnsi="Arial" w:cs="Arial"/>
        </w:rPr>
      </w:pPr>
    </w:p>
    <w:p w14:paraId="69409819" w14:textId="77777777" w:rsidR="002F4AA2" w:rsidRPr="002F4AA2" w:rsidRDefault="002F4AA2" w:rsidP="002F4AA2">
      <w:pPr>
        <w:tabs>
          <w:tab w:val="left" w:pos="9781"/>
        </w:tabs>
        <w:spacing w:after="0"/>
        <w:ind w:right="142" w:firstLine="2268"/>
        <w:jc w:val="both"/>
        <w:rPr>
          <w:rFonts w:ascii="Arial" w:hAnsi="Arial" w:cs="Arial"/>
        </w:rPr>
      </w:pPr>
    </w:p>
    <w:p w14:paraId="6E17E90C" w14:textId="77777777" w:rsidR="002F4AA2" w:rsidRPr="002F4AA2" w:rsidRDefault="002F4AA2" w:rsidP="002F4AA2">
      <w:pPr>
        <w:tabs>
          <w:tab w:val="left" w:pos="9781"/>
        </w:tabs>
        <w:spacing w:after="0"/>
        <w:ind w:right="142" w:firstLine="2268"/>
        <w:jc w:val="both"/>
        <w:rPr>
          <w:rFonts w:ascii="Arial" w:hAnsi="Arial" w:cs="Arial"/>
        </w:rPr>
      </w:pPr>
      <w:r w:rsidRPr="002F4AA2">
        <w:rPr>
          <w:rFonts w:ascii="Arial" w:hAnsi="Arial" w:cs="Arial"/>
        </w:rPr>
        <w:t>___________________________________</w:t>
      </w:r>
    </w:p>
    <w:p w14:paraId="265455C4" w14:textId="77777777" w:rsidR="002F4AA2" w:rsidRPr="002F4AA2" w:rsidRDefault="002F4AA2" w:rsidP="002F4AA2">
      <w:pPr>
        <w:spacing w:after="0"/>
        <w:jc w:val="center"/>
        <w:rPr>
          <w:rFonts w:ascii="Arial" w:hAnsi="Arial" w:cs="Arial"/>
        </w:rPr>
      </w:pPr>
      <w:r w:rsidRPr="002F4AA2">
        <w:rPr>
          <w:rFonts w:ascii="Arial" w:hAnsi="Arial" w:cs="Arial"/>
          <w:b/>
          <w:bCs/>
        </w:rPr>
        <w:t>----------------------</w:t>
      </w:r>
    </w:p>
    <w:p w14:paraId="3A74EFB5" w14:textId="693C8D2C" w:rsidR="00B61D71" w:rsidRPr="002F4AA2" w:rsidRDefault="002F4AA2" w:rsidP="002F4AA2">
      <w:pPr>
        <w:spacing w:after="0"/>
        <w:jc w:val="center"/>
        <w:rPr>
          <w:rFonts w:ascii="Arial" w:hAnsi="Arial" w:cs="Arial"/>
        </w:rPr>
      </w:pPr>
      <w:r w:rsidRPr="002F4AA2">
        <w:rPr>
          <w:rFonts w:ascii="Arial" w:eastAsia="Calibri" w:hAnsi="Arial" w:cs="Arial"/>
          <w:lang w:eastAsia="en-US"/>
        </w:rPr>
        <w:t>OAB nº XXXXXXXXX</w:t>
      </w:r>
    </w:p>
    <w:sectPr w:rsidR="00B61D71" w:rsidRPr="002F4A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1B2"/>
    <w:rsid w:val="001C71B2"/>
    <w:rsid w:val="002F4AA2"/>
    <w:rsid w:val="006C3960"/>
    <w:rsid w:val="00B61D71"/>
    <w:rsid w:val="00ED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F0567"/>
  <w15:chartTrackingRefBased/>
  <w15:docId w15:val="{4B226970-B717-4DA1-94F0-1FB4EEC7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AA2"/>
    <w:pPr>
      <w:suppressAutoHyphens/>
      <w:spacing w:after="200" w:line="276" w:lineRule="auto"/>
    </w:pPr>
    <w:rPr>
      <w:rFonts w:ascii="Calibri" w:eastAsia="Times New Roman" w:hAnsi="Calibri" w:cs="Times New Roman"/>
      <w:kern w:val="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2F4AA2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C3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3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alcanaleleiloes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lcanaleleiloes.com.br" TargetMode="External"/><Relationship Id="rId5" Type="http://schemas.openxmlformats.org/officeDocument/2006/relationships/hyperlink" Target="http://www.dalcanaleleiloes.com.br" TargetMode="External"/><Relationship Id="rId4" Type="http://schemas.openxmlformats.org/officeDocument/2006/relationships/hyperlink" Target="mailto:contato@dalcanaleleiloes.com.b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Barbosa de Lima Junior</dc:creator>
  <cp:keywords/>
  <dc:description/>
  <cp:lastModifiedBy>USER</cp:lastModifiedBy>
  <cp:revision>2</cp:revision>
  <dcterms:created xsi:type="dcterms:W3CDTF">2024-06-24T11:26:00Z</dcterms:created>
  <dcterms:modified xsi:type="dcterms:W3CDTF">2024-06-24T11:26:00Z</dcterms:modified>
</cp:coreProperties>
</file>